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CD" w:rsidRPr="000A7CCD" w:rsidRDefault="000A7CCD" w:rsidP="000A7CCD">
      <w:pPr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proofErr w:type="gramStart"/>
      <w:r w:rsidRPr="000A7CCD">
        <w:rPr>
          <w:rFonts w:ascii="方正小标宋简体" w:eastAsia="方正小标宋简体" w:hAnsi="黑体" w:cs="黑体" w:hint="eastAsia"/>
          <w:bCs/>
          <w:sz w:val="36"/>
          <w:szCs w:val="36"/>
        </w:rPr>
        <w:t>数智化</w:t>
      </w:r>
      <w:proofErr w:type="gramEnd"/>
      <w:r w:rsidRPr="000A7CCD">
        <w:rPr>
          <w:rFonts w:ascii="方正小标宋简体" w:eastAsia="方正小标宋简体" w:hAnsi="黑体" w:cs="黑体" w:hint="eastAsia"/>
          <w:bCs/>
          <w:sz w:val="36"/>
          <w:szCs w:val="36"/>
        </w:rPr>
        <w:t>转型推动教育的高质量发展研讨会</w:t>
      </w:r>
    </w:p>
    <w:p w:rsidR="00485CD0" w:rsidRDefault="000A7CCD" w:rsidP="000A7CCD">
      <w:pPr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r w:rsidRPr="000A7CCD">
        <w:rPr>
          <w:rFonts w:ascii="方正小标宋简体" w:eastAsia="方正小标宋简体" w:hAnsi="黑体" w:cs="黑体" w:hint="eastAsia"/>
          <w:bCs/>
          <w:sz w:val="36"/>
          <w:szCs w:val="36"/>
        </w:rPr>
        <w:t>“基础教育跨越式发展创新试验研究”2023年会</w:t>
      </w:r>
      <w:r w:rsidR="00A47928" w:rsidRPr="00A47928">
        <w:rPr>
          <w:rFonts w:ascii="方正小标宋简体" w:eastAsia="方正小标宋简体" w:hAnsi="黑体" w:cs="黑体" w:hint="eastAsia"/>
          <w:bCs/>
          <w:sz w:val="36"/>
          <w:szCs w:val="36"/>
        </w:rPr>
        <w:t>区、校教育教学发展建设</w:t>
      </w:r>
      <w:r w:rsidR="00E27491" w:rsidRPr="00B653D0">
        <w:rPr>
          <w:rFonts w:ascii="方正小标宋简体" w:eastAsia="方正小标宋简体" w:hAnsi="黑体" w:cs="黑体" w:hint="eastAsia"/>
          <w:bCs/>
          <w:sz w:val="36"/>
          <w:szCs w:val="36"/>
        </w:rPr>
        <w:t>案例基本结构与相关要求</w:t>
      </w:r>
    </w:p>
    <w:p w:rsidR="000A7CCD" w:rsidRPr="00B653D0" w:rsidRDefault="000A7CCD" w:rsidP="000A7CCD">
      <w:pPr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</w:p>
    <w:p w:rsidR="00485CD0" w:rsidRPr="007B0174" w:rsidRDefault="007B0174" w:rsidP="007B0174">
      <w:pPr>
        <w:ind w:firstLineChars="200" w:firstLine="640"/>
        <w:rPr>
          <w:rFonts w:ascii="黑体" w:eastAsia="黑体" w:hAnsi="黑体" w:cstheme="minorEastAsia"/>
          <w:sz w:val="32"/>
          <w:szCs w:val="32"/>
        </w:rPr>
      </w:pPr>
      <w:r>
        <w:rPr>
          <w:rFonts w:ascii="黑体" w:eastAsia="黑体" w:hAnsi="黑体" w:cstheme="minorEastAsia" w:hint="eastAsia"/>
          <w:sz w:val="32"/>
          <w:szCs w:val="32"/>
        </w:rPr>
        <w:t>一、</w:t>
      </w:r>
      <w:r w:rsidR="00E27491" w:rsidRPr="007B0174">
        <w:rPr>
          <w:rFonts w:ascii="黑体" w:eastAsia="黑体" w:hAnsi="黑体" w:cstheme="minorEastAsia" w:hint="eastAsia"/>
          <w:sz w:val="32"/>
          <w:szCs w:val="32"/>
        </w:rPr>
        <w:t>案例基本结构</w:t>
      </w:r>
    </w:p>
    <w:p w:rsidR="00485CD0" w:rsidRPr="007B0174" w:rsidRDefault="00E27491">
      <w:pPr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7B0174">
        <w:rPr>
          <w:rFonts w:ascii="仿宋_GB2312" w:eastAsia="仿宋_GB2312" w:hAnsiTheme="minorEastAsia" w:cstheme="minorEastAsia" w:hint="eastAsia"/>
          <w:bCs/>
          <w:sz w:val="32"/>
          <w:szCs w:val="32"/>
        </w:rPr>
        <w:t>案例一般应包括标题、摘要、关键词、背景信息、正文、结束语、附录等部分构成，篇幅在10000字以内，建议学校案例至少2500字，区域案例至少6000字。</w:t>
      </w:r>
    </w:p>
    <w:p w:rsidR="00485CD0" w:rsidRPr="007B0174" w:rsidRDefault="00E27491">
      <w:pPr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7B0174">
        <w:rPr>
          <w:rFonts w:ascii="仿宋_GB2312" w:eastAsia="仿宋_GB2312" w:hAnsiTheme="minorEastAsia" w:cstheme="minorEastAsia" w:hint="eastAsia"/>
          <w:bCs/>
          <w:sz w:val="32"/>
          <w:szCs w:val="32"/>
        </w:rPr>
        <w:t>1.标题：宜用描述性语言，避免价值主导话语与论文化表述。</w:t>
      </w:r>
    </w:p>
    <w:p w:rsidR="00485CD0" w:rsidRPr="007B0174" w:rsidRDefault="00E27491">
      <w:pPr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7B0174">
        <w:rPr>
          <w:rFonts w:ascii="仿宋_GB2312" w:eastAsia="仿宋_GB2312" w:hAnsiTheme="minorEastAsia" w:cstheme="minorEastAsia" w:hint="eastAsia"/>
          <w:bCs/>
          <w:sz w:val="32"/>
          <w:szCs w:val="32"/>
        </w:rPr>
        <w:t>2.摘要：摘要应精炼，能概括出案例的主要内容，不做评价性分析或倡导性建议，300字左右。</w:t>
      </w:r>
    </w:p>
    <w:p w:rsidR="00485CD0" w:rsidRPr="007B0174" w:rsidRDefault="00E27491">
      <w:pPr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7B0174">
        <w:rPr>
          <w:rFonts w:ascii="仿宋_GB2312" w:eastAsia="仿宋_GB2312" w:hAnsiTheme="minorEastAsia" w:cstheme="minorEastAsia" w:hint="eastAsia"/>
          <w:bCs/>
          <w:sz w:val="32"/>
          <w:szCs w:val="32"/>
        </w:rPr>
        <w:t>3.关键词：关键词3-5个。</w:t>
      </w:r>
    </w:p>
    <w:p w:rsidR="00485CD0" w:rsidRPr="007B0174" w:rsidRDefault="00E27491">
      <w:pPr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7B0174">
        <w:rPr>
          <w:rFonts w:ascii="仿宋_GB2312" w:eastAsia="仿宋_GB2312" w:hAnsiTheme="minorEastAsia" w:cstheme="minorEastAsia" w:hint="eastAsia"/>
          <w:bCs/>
          <w:sz w:val="32"/>
          <w:szCs w:val="32"/>
        </w:rPr>
        <w:t>4.背景信息：案例的引言与背景，主要用于说明案例主题的政策与实践、理论与研究的背景以及案例对象的相关情况等。</w:t>
      </w:r>
    </w:p>
    <w:p w:rsidR="00485CD0" w:rsidRPr="007B0174" w:rsidRDefault="00E27491">
      <w:pPr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7B0174">
        <w:rPr>
          <w:rFonts w:ascii="仿宋_GB2312" w:eastAsia="仿宋_GB2312" w:hAnsiTheme="minorEastAsia" w:cstheme="minorEastAsia" w:hint="eastAsia"/>
          <w:bCs/>
          <w:sz w:val="32"/>
          <w:szCs w:val="32"/>
        </w:rPr>
        <w:t>5.案例正文：正文撰写要注意原创性、真实性、故事性和可读性，围绕</w:t>
      </w:r>
      <w:bookmarkStart w:id="0" w:name="_GoBack"/>
      <w:bookmarkEnd w:id="0"/>
      <w:r w:rsidR="00A47928" w:rsidRPr="00A47928">
        <w:rPr>
          <w:rFonts w:ascii="仿宋_GB2312" w:eastAsia="仿宋_GB2312" w:hAnsiTheme="minorEastAsia" w:cstheme="minorEastAsia" w:hint="eastAsia"/>
          <w:bCs/>
          <w:sz w:val="32"/>
          <w:szCs w:val="32"/>
        </w:rPr>
        <w:t>教学、教研、管理、评价等</w:t>
      </w:r>
      <w:r w:rsidRPr="007B0174">
        <w:rPr>
          <w:rFonts w:ascii="仿宋_GB2312" w:eastAsia="仿宋_GB2312" w:hAnsiTheme="minorEastAsia" w:cstheme="minorEastAsia" w:hint="eastAsia"/>
          <w:bCs/>
          <w:iCs/>
          <w:sz w:val="32"/>
          <w:szCs w:val="32"/>
        </w:rPr>
        <w:t>方面的总体思路、工作安排、推进策略、组织保障、机制措施等内容。</w:t>
      </w:r>
      <w:r w:rsidRPr="007B0174">
        <w:rPr>
          <w:rFonts w:ascii="仿宋_GB2312" w:eastAsia="仿宋_GB2312" w:hAnsiTheme="minorEastAsia" w:cstheme="minorEastAsia" w:hint="eastAsia"/>
          <w:bCs/>
          <w:sz w:val="32"/>
          <w:szCs w:val="32"/>
        </w:rPr>
        <w:t>突出问题解决办法与应用成效，展现特色与创新。</w:t>
      </w:r>
    </w:p>
    <w:p w:rsidR="00485CD0" w:rsidRPr="007B0174" w:rsidRDefault="00E27491">
      <w:pPr>
        <w:widowControl/>
        <w:ind w:firstLineChars="200" w:firstLine="640"/>
        <w:jc w:val="left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7B0174">
        <w:rPr>
          <w:rFonts w:ascii="仿宋_GB2312" w:eastAsia="仿宋_GB2312" w:hAnsiTheme="minorEastAsia" w:cstheme="minorEastAsia" w:hint="eastAsia"/>
          <w:bCs/>
          <w:color w:val="000000"/>
          <w:kern w:val="0"/>
          <w:sz w:val="32"/>
          <w:szCs w:val="32"/>
          <w:lang w:bidi="ar"/>
        </w:rPr>
        <w:lastRenderedPageBreak/>
        <w:t>6.结束语：可以是对正文的精辟总结，也可以是案例问题解决的反思与讨论，引发读者思考，为案例分析留出空间。</w:t>
      </w:r>
    </w:p>
    <w:p w:rsidR="00485CD0" w:rsidRDefault="00E27491">
      <w:pPr>
        <w:ind w:firstLineChars="200" w:firstLine="640"/>
        <w:rPr>
          <w:rFonts w:asciiTheme="minorEastAsia" w:hAnsiTheme="minorEastAsia" w:cstheme="minorEastAsia"/>
          <w:bCs/>
          <w:sz w:val="28"/>
          <w:szCs w:val="28"/>
        </w:rPr>
      </w:pPr>
      <w:r w:rsidRPr="007B0174">
        <w:rPr>
          <w:rFonts w:ascii="仿宋_GB2312" w:eastAsia="仿宋_GB2312" w:hAnsiTheme="minorEastAsia" w:cstheme="minorEastAsia" w:hint="eastAsia"/>
          <w:bCs/>
          <w:sz w:val="32"/>
          <w:szCs w:val="32"/>
        </w:rPr>
        <w:t>7.附录：有助于读者理解与讨论案例，又不适宜放在正文部分的资料。所有附录资料以附件形式一起打包上交。根据需要提供，不要求每一个案例都提供附录资料。</w:t>
      </w:r>
    </w:p>
    <w:p w:rsidR="00485CD0" w:rsidRPr="007B0174" w:rsidRDefault="00E27491" w:rsidP="007B0174">
      <w:pPr>
        <w:ind w:firstLineChars="200" w:firstLine="640"/>
        <w:rPr>
          <w:rFonts w:ascii="黑体" w:eastAsia="黑体" w:hAnsi="黑体" w:cstheme="minorEastAsia"/>
          <w:sz w:val="32"/>
          <w:szCs w:val="32"/>
        </w:rPr>
      </w:pPr>
      <w:r w:rsidRPr="007B0174">
        <w:rPr>
          <w:rFonts w:ascii="黑体" w:eastAsia="黑体" w:hAnsi="黑体" w:cstheme="minorEastAsia" w:hint="eastAsia"/>
          <w:sz w:val="32"/>
          <w:szCs w:val="32"/>
        </w:rPr>
        <w:t>二、案例编写体例</w:t>
      </w:r>
    </w:p>
    <w:p w:rsidR="00485CD0" w:rsidRPr="007B0174" w:rsidRDefault="00E27491">
      <w:pPr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7B0174">
        <w:rPr>
          <w:rFonts w:ascii="仿宋_GB2312" w:eastAsia="仿宋_GB2312" w:hAnsiTheme="minorEastAsia" w:cstheme="minorEastAsia" w:hint="eastAsia"/>
          <w:bCs/>
          <w:sz w:val="32"/>
          <w:szCs w:val="32"/>
        </w:rPr>
        <w:t>1.标题层次</w:t>
      </w:r>
    </w:p>
    <w:p w:rsidR="00485CD0" w:rsidRPr="007B0174" w:rsidRDefault="00E27491">
      <w:pPr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7B0174">
        <w:rPr>
          <w:rFonts w:ascii="仿宋_GB2312" w:eastAsia="仿宋_GB2312" w:hAnsiTheme="minorEastAsia" w:cstheme="minorEastAsia" w:hint="eastAsia"/>
          <w:bCs/>
          <w:sz w:val="32"/>
          <w:szCs w:val="32"/>
        </w:rPr>
        <w:t>序号层次：第一层用“一、”，第二层用“（一）”，第三层用“1．”，第四层用“（1）”，第五层用“①”。</w:t>
      </w:r>
    </w:p>
    <w:p w:rsidR="00485CD0" w:rsidRPr="007B0174" w:rsidRDefault="00E27491">
      <w:pPr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7B0174">
        <w:rPr>
          <w:rFonts w:ascii="仿宋_GB2312" w:eastAsia="仿宋_GB2312" w:hAnsiTheme="minorEastAsia" w:cstheme="minorEastAsia" w:hint="eastAsia"/>
          <w:bCs/>
          <w:sz w:val="32"/>
          <w:szCs w:val="32"/>
        </w:rPr>
        <w:t xml:space="preserve"> 2.文中注释</w:t>
      </w:r>
    </w:p>
    <w:p w:rsidR="00485CD0" w:rsidRDefault="00E27491">
      <w:pPr>
        <w:ind w:firstLineChars="200" w:firstLine="640"/>
        <w:rPr>
          <w:rFonts w:asciiTheme="minorEastAsia" w:hAnsiTheme="minorEastAsia" w:cstheme="minorEastAsia"/>
          <w:bCs/>
          <w:sz w:val="28"/>
          <w:szCs w:val="28"/>
        </w:rPr>
      </w:pPr>
      <w:r w:rsidRPr="007B0174">
        <w:rPr>
          <w:rFonts w:ascii="仿宋_GB2312" w:eastAsia="仿宋_GB2312" w:hAnsiTheme="minorEastAsia" w:cstheme="minorEastAsia" w:hint="eastAsia"/>
          <w:bCs/>
          <w:sz w:val="32"/>
          <w:szCs w:val="32"/>
        </w:rPr>
        <w:t>案例中所涉及到的图表、数据、照片、插图、历史资料等材料，如需说明，一律采用表（图）下注释的方式予以说明。</w:t>
      </w:r>
    </w:p>
    <w:p w:rsidR="00485CD0" w:rsidRPr="007B0174" w:rsidRDefault="00E27491" w:rsidP="007B0174">
      <w:pPr>
        <w:ind w:firstLineChars="200" w:firstLine="640"/>
        <w:rPr>
          <w:rFonts w:ascii="黑体" w:eastAsia="黑体" w:hAnsi="黑体" w:cstheme="minorEastAsia"/>
          <w:sz w:val="32"/>
          <w:szCs w:val="32"/>
        </w:rPr>
      </w:pPr>
      <w:r w:rsidRPr="007B0174">
        <w:rPr>
          <w:rFonts w:ascii="黑体" w:eastAsia="黑体" w:hAnsi="黑体" w:cstheme="minorEastAsia" w:hint="eastAsia"/>
          <w:sz w:val="32"/>
          <w:szCs w:val="32"/>
        </w:rPr>
        <w:t>三、案例排版格式</w:t>
      </w:r>
    </w:p>
    <w:p w:rsidR="00485CD0" w:rsidRPr="007B0174" w:rsidRDefault="00E27491">
      <w:pPr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7B0174">
        <w:rPr>
          <w:rFonts w:ascii="仿宋_GB2312" w:eastAsia="仿宋_GB2312" w:hAnsiTheme="minorEastAsia" w:cstheme="minorEastAsia" w:hint="eastAsia"/>
          <w:bCs/>
          <w:sz w:val="32"/>
          <w:szCs w:val="32"/>
        </w:rPr>
        <w:t>1.案例标题：黑体、小二、居中。</w:t>
      </w:r>
    </w:p>
    <w:p w:rsidR="00485CD0" w:rsidRPr="007B0174" w:rsidRDefault="00E27491">
      <w:pPr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7B0174">
        <w:rPr>
          <w:rFonts w:ascii="仿宋_GB2312" w:eastAsia="仿宋_GB2312" w:hAnsiTheme="minorEastAsia" w:cstheme="minorEastAsia" w:hint="eastAsia"/>
          <w:bCs/>
          <w:sz w:val="32"/>
          <w:szCs w:val="32"/>
        </w:rPr>
        <w:t>2.摘要、关键词：文字内容用楷体、五号，行间距固定值18；“摘要”与“关键词”本身用楷体、四号、加粗。</w:t>
      </w:r>
    </w:p>
    <w:p w:rsidR="00485CD0" w:rsidRPr="007B0174" w:rsidRDefault="00E27491">
      <w:pPr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7B0174">
        <w:rPr>
          <w:rFonts w:ascii="仿宋_GB2312" w:eastAsia="仿宋_GB2312" w:hAnsiTheme="minorEastAsia" w:cstheme="minorEastAsia" w:hint="eastAsia"/>
          <w:bCs/>
          <w:sz w:val="32"/>
          <w:szCs w:val="32"/>
        </w:rPr>
        <w:t>3.文中注释：楷体、小五、单</w:t>
      </w:r>
      <w:proofErr w:type="gramStart"/>
      <w:r w:rsidRPr="007B0174">
        <w:rPr>
          <w:rFonts w:ascii="仿宋_GB2312" w:eastAsia="仿宋_GB2312" w:hAnsiTheme="minorEastAsia" w:cstheme="minorEastAsia" w:hint="eastAsia"/>
          <w:bCs/>
          <w:sz w:val="32"/>
          <w:szCs w:val="32"/>
        </w:rPr>
        <w:t>倍</w:t>
      </w:r>
      <w:proofErr w:type="gramEnd"/>
      <w:r w:rsidRPr="007B0174">
        <w:rPr>
          <w:rFonts w:ascii="仿宋_GB2312" w:eastAsia="仿宋_GB2312" w:hAnsiTheme="minorEastAsia" w:cstheme="minorEastAsia" w:hint="eastAsia"/>
          <w:bCs/>
          <w:sz w:val="32"/>
          <w:szCs w:val="32"/>
        </w:rPr>
        <w:t>行距，文中页下脚注为宋体、小五、单</w:t>
      </w:r>
      <w:proofErr w:type="gramStart"/>
      <w:r w:rsidRPr="007B0174">
        <w:rPr>
          <w:rFonts w:ascii="仿宋_GB2312" w:eastAsia="仿宋_GB2312" w:hAnsiTheme="minorEastAsia" w:cstheme="minorEastAsia" w:hint="eastAsia"/>
          <w:bCs/>
          <w:sz w:val="32"/>
          <w:szCs w:val="32"/>
        </w:rPr>
        <w:t>倍</w:t>
      </w:r>
      <w:proofErr w:type="gramEnd"/>
      <w:r w:rsidRPr="007B0174">
        <w:rPr>
          <w:rFonts w:ascii="仿宋_GB2312" w:eastAsia="仿宋_GB2312" w:hAnsiTheme="minorEastAsia" w:cstheme="minorEastAsia" w:hint="eastAsia"/>
          <w:bCs/>
          <w:sz w:val="32"/>
          <w:szCs w:val="32"/>
        </w:rPr>
        <w:t>行距。</w:t>
      </w:r>
    </w:p>
    <w:p w:rsidR="00485CD0" w:rsidRPr="007B0174" w:rsidRDefault="00E27491">
      <w:pPr>
        <w:ind w:firstLineChars="200" w:firstLine="640"/>
        <w:rPr>
          <w:rFonts w:ascii="仿宋_GB2312" w:eastAsia="仿宋_GB2312" w:hAnsiTheme="minorEastAsia" w:cstheme="minorEastAsia"/>
          <w:bCs/>
          <w:sz w:val="32"/>
          <w:szCs w:val="32"/>
        </w:rPr>
      </w:pPr>
      <w:r w:rsidRPr="007B0174">
        <w:rPr>
          <w:rFonts w:ascii="仿宋_GB2312" w:eastAsia="仿宋_GB2312" w:hAnsiTheme="minorEastAsia" w:cstheme="minorEastAsia" w:hint="eastAsia"/>
          <w:bCs/>
          <w:sz w:val="32"/>
          <w:szCs w:val="32"/>
        </w:rPr>
        <w:t>4.背景信息：文字内容用宋体、五号，行间距固定值18；“背景信息”本身用黑体、四号。</w:t>
      </w:r>
    </w:p>
    <w:p w:rsidR="00485CD0" w:rsidRDefault="00E27491">
      <w:pPr>
        <w:ind w:firstLineChars="200" w:firstLine="640"/>
        <w:rPr>
          <w:rFonts w:asciiTheme="minorEastAsia" w:hAnsiTheme="minorEastAsia" w:cstheme="minorEastAsia"/>
          <w:bCs/>
          <w:sz w:val="28"/>
          <w:szCs w:val="28"/>
        </w:rPr>
      </w:pPr>
      <w:r w:rsidRPr="007B0174">
        <w:rPr>
          <w:rFonts w:ascii="仿宋_GB2312" w:eastAsia="仿宋_GB2312" w:hAnsiTheme="minorEastAsia" w:cstheme="minorEastAsia" w:hint="eastAsia"/>
          <w:bCs/>
          <w:sz w:val="32"/>
          <w:szCs w:val="32"/>
        </w:rPr>
        <w:lastRenderedPageBreak/>
        <w:t>5.案例正文：一级标题用黑体、四号；二级标题用黑体、小四；三级标题用黑体、五号。正文文字内容用宋体、五号，行间距固定值18。“案例正文”本身用黑体、四号。</w:t>
      </w:r>
    </w:p>
    <w:p w:rsidR="000A7CCD" w:rsidRDefault="000A7CCD" w:rsidP="001758D7">
      <w:pPr>
        <w:ind w:firstLineChars="200" w:firstLine="640"/>
        <w:rPr>
          <w:rFonts w:ascii="黑体" w:eastAsia="黑体" w:hAnsi="黑体" w:cstheme="minorEastAsia"/>
          <w:sz w:val="32"/>
          <w:szCs w:val="32"/>
        </w:rPr>
      </w:pPr>
    </w:p>
    <w:p w:rsidR="00485CD0" w:rsidRPr="001758D7" w:rsidRDefault="00E27491" w:rsidP="001758D7">
      <w:pPr>
        <w:ind w:firstLineChars="200" w:firstLine="640"/>
        <w:rPr>
          <w:rFonts w:ascii="黑体" w:eastAsia="黑体" w:hAnsi="黑体" w:cstheme="minorEastAsia"/>
          <w:sz w:val="32"/>
          <w:szCs w:val="32"/>
        </w:rPr>
      </w:pPr>
      <w:r w:rsidRPr="001758D7">
        <w:rPr>
          <w:rFonts w:ascii="黑体" w:eastAsia="黑体" w:hAnsi="黑体" w:cstheme="minorEastAsia" w:hint="eastAsia"/>
          <w:sz w:val="32"/>
          <w:szCs w:val="32"/>
        </w:rPr>
        <w:t>参照体例：</w:t>
      </w:r>
    </w:p>
    <w:p w:rsidR="007B0174" w:rsidRPr="007B0174" w:rsidRDefault="007B0174">
      <w:pPr>
        <w:rPr>
          <w:rFonts w:ascii="黑体" w:eastAsia="黑体" w:hAnsi="黑体" w:cstheme="minorEastAsia"/>
          <w:bCs/>
          <w:sz w:val="32"/>
          <w:szCs w:val="32"/>
        </w:rPr>
      </w:pPr>
    </w:p>
    <w:p w:rsidR="00485CD0" w:rsidRDefault="00E27491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案例标题</w:t>
      </w:r>
    </w:p>
    <w:p w:rsidR="00485CD0" w:rsidRDefault="00E27491">
      <w:pPr>
        <w:spacing w:line="360" w:lineRule="exact"/>
        <w:ind w:firstLineChars="200" w:firstLine="562"/>
        <w:rPr>
          <w:rFonts w:ascii="楷体" w:eastAsia="楷体" w:hAnsi="楷体" w:cs="楷体"/>
          <w:bCs/>
          <w:szCs w:val="21"/>
        </w:rPr>
      </w:pPr>
      <w:r>
        <w:rPr>
          <w:rFonts w:ascii="楷体" w:eastAsia="楷体" w:hAnsi="楷体" w:cs="楷体" w:hint="eastAsia"/>
          <w:b/>
          <w:sz w:val="28"/>
          <w:szCs w:val="28"/>
        </w:rPr>
        <w:t>摘要：</w:t>
      </w:r>
      <w:r>
        <w:rPr>
          <w:rFonts w:ascii="楷体" w:eastAsia="楷体" w:hAnsi="楷体" w:cs="楷体" w:hint="eastAsia"/>
          <w:bCs/>
          <w:szCs w:val="21"/>
        </w:rPr>
        <w:t>摘要内容</w:t>
      </w:r>
    </w:p>
    <w:p w:rsidR="00485CD0" w:rsidRDefault="00485CD0">
      <w:pPr>
        <w:spacing w:line="360" w:lineRule="exact"/>
        <w:ind w:firstLineChars="200" w:firstLine="562"/>
        <w:rPr>
          <w:rFonts w:ascii="楷体" w:eastAsia="楷体" w:hAnsi="楷体" w:cs="楷体"/>
          <w:b/>
          <w:sz w:val="28"/>
          <w:szCs w:val="28"/>
        </w:rPr>
      </w:pPr>
    </w:p>
    <w:p w:rsidR="00485CD0" w:rsidRDefault="00E27491">
      <w:pPr>
        <w:spacing w:line="360" w:lineRule="exact"/>
        <w:ind w:firstLineChars="200" w:firstLine="562"/>
        <w:rPr>
          <w:rFonts w:ascii="楷体" w:eastAsia="楷体" w:hAnsi="楷体" w:cs="楷体"/>
          <w:bCs/>
          <w:szCs w:val="21"/>
        </w:rPr>
      </w:pPr>
      <w:r>
        <w:rPr>
          <w:rFonts w:ascii="楷体" w:eastAsia="楷体" w:hAnsi="楷体" w:cs="楷体" w:hint="eastAsia"/>
          <w:b/>
          <w:sz w:val="28"/>
          <w:szCs w:val="28"/>
        </w:rPr>
        <w:t>关键词：</w:t>
      </w:r>
      <w:r>
        <w:rPr>
          <w:rFonts w:ascii="楷体" w:eastAsia="楷体" w:hAnsi="楷体" w:cs="楷体" w:hint="eastAsia"/>
          <w:bCs/>
          <w:szCs w:val="21"/>
        </w:rPr>
        <w:t>3-6个关键词</w:t>
      </w:r>
    </w:p>
    <w:p w:rsidR="00485CD0" w:rsidRDefault="00485CD0">
      <w:pPr>
        <w:spacing w:line="360" w:lineRule="exact"/>
        <w:rPr>
          <w:rFonts w:ascii="黑体" w:eastAsia="黑体" w:hAnsi="黑体" w:cs="黑体"/>
          <w:bCs/>
          <w:sz w:val="28"/>
          <w:szCs w:val="28"/>
        </w:rPr>
      </w:pPr>
    </w:p>
    <w:p w:rsidR="00485CD0" w:rsidRDefault="00E27491">
      <w:pPr>
        <w:spacing w:line="360" w:lineRule="exac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背景信息</w:t>
      </w:r>
    </w:p>
    <w:p w:rsidR="00485CD0" w:rsidRDefault="00E27491">
      <w:pPr>
        <w:spacing w:line="360" w:lineRule="exact"/>
        <w:ind w:firstLineChars="200" w:firstLine="420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背景信息正文</w:t>
      </w:r>
    </w:p>
    <w:p w:rsidR="00485CD0" w:rsidRDefault="00485CD0">
      <w:pPr>
        <w:spacing w:line="360" w:lineRule="exact"/>
        <w:rPr>
          <w:rFonts w:ascii="黑体" w:eastAsia="黑体" w:hAnsi="黑体" w:cs="黑体"/>
          <w:bCs/>
          <w:sz w:val="28"/>
          <w:szCs w:val="28"/>
        </w:rPr>
      </w:pPr>
    </w:p>
    <w:p w:rsidR="00485CD0" w:rsidRDefault="00E27491">
      <w:pPr>
        <w:spacing w:line="360" w:lineRule="exac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案例正文</w:t>
      </w:r>
    </w:p>
    <w:p w:rsidR="00485CD0" w:rsidRDefault="00E27491">
      <w:pPr>
        <w:numPr>
          <w:ilvl w:val="0"/>
          <w:numId w:val="2"/>
        </w:numPr>
        <w:spacing w:line="3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一级标题用黑体四号</w:t>
      </w:r>
    </w:p>
    <w:p w:rsidR="00485CD0" w:rsidRDefault="00E27491">
      <w:pPr>
        <w:numPr>
          <w:ilvl w:val="0"/>
          <w:numId w:val="3"/>
        </w:numPr>
        <w:spacing w:line="360" w:lineRule="exact"/>
        <w:ind w:firstLineChars="200" w:firstLine="480"/>
        <w:rPr>
          <w:rFonts w:ascii="黑体" w:eastAsia="黑体" w:hAnsi="黑体" w:cs="黑体"/>
          <w:bCs/>
          <w:sz w:val="24"/>
        </w:rPr>
      </w:pPr>
      <w:r>
        <w:rPr>
          <w:rFonts w:ascii="黑体" w:eastAsia="黑体" w:hAnsi="黑体" w:cs="黑体" w:hint="eastAsia"/>
          <w:bCs/>
          <w:sz w:val="24"/>
        </w:rPr>
        <w:t>二级标题用黑体小四</w:t>
      </w:r>
    </w:p>
    <w:p w:rsidR="00485CD0" w:rsidRDefault="00E27491">
      <w:pPr>
        <w:numPr>
          <w:ilvl w:val="0"/>
          <w:numId w:val="4"/>
        </w:numPr>
        <w:spacing w:line="360" w:lineRule="exact"/>
        <w:ind w:firstLineChars="200" w:firstLine="420"/>
        <w:rPr>
          <w:rFonts w:ascii="黑体" w:eastAsia="黑体" w:hAnsi="黑体" w:cs="黑体"/>
          <w:bCs/>
          <w:szCs w:val="21"/>
        </w:rPr>
      </w:pPr>
      <w:r>
        <w:rPr>
          <w:rFonts w:ascii="黑体" w:eastAsia="黑体" w:hAnsi="黑体" w:cs="黑体" w:hint="eastAsia"/>
          <w:bCs/>
          <w:szCs w:val="21"/>
        </w:rPr>
        <w:t>第三层标题</w:t>
      </w:r>
    </w:p>
    <w:p w:rsidR="00485CD0" w:rsidRDefault="00E27491">
      <w:pPr>
        <w:numPr>
          <w:ilvl w:val="0"/>
          <w:numId w:val="5"/>
        </w:numPr>
        <w:spacing w:line="360" w:lineRule="exact"/>
        <w:ind w:firstLineChars="200" w:firstLine="420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第四层标题</w:t>
      </w:r>
    </w:p>
    <w:p w:rsidR="00485CD0" w:rsidRDefault="00E27491">
      <w:pPr>
        <w:spacing w:line="360" w:lineRule="exact"/>
        <w:ind w:firstLineChars="200" w:firstLine="420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fldChar w:fldCharType="begin"/>
      </w:r>
      <w:r>
        <w:rPr>
          <w:rFonts w:ascii="宋体" w:eastAsia="宋体" w:hAnsi="宋体" w:cs="宋体" w:hint="eastAsia"/>
          <w:bCs/>
          <w:szCs w:val="21"/>
        </w:rPr>
        <w:instrText xml:space="preserve"> = 1 \* GB3 \* MERGEFORMAT </w:instrText>
      </w:r>
      <w:r>
        <w:rPr>
          <w:rFonts w:ascii="宋体" w:eastAsia="宋体" w:hAnsi="宋体" w:cs="宋体" w:hint="eastAsia"/>
          <w:bCs/>
          <w:szCs w:val="21"/>
        </w:rPr>
        <w:fldChar w:fldCharType="separate"/>
      </w:r>
      <w:r>
        <w:rPr>
          <w:rFonts w:ascii="宋体" w:eastAsia="宋体" w:hAnsi="宋体" w:cs="宋体" w:hint="eastAsia"/>
        </w:rPr>
        <w:t>①</w:t>
      </w:r>
      <w:r>
        <w:rPr>
          <w:rFonts w:ascii="宋体" w:eastAsia="宋体" w:hAnsi="宋体" w:cs="宋体" w:hint="eastAsia"/>
          <w:bCs/>
          <w:szCs w:val="21"/>
        </w:rPr>
        <w:fldChar w:fldCharType="end"/>
      </w:r>
      <w:r>
        <w:rPr>
          <w:rFonts w:ascii="宋体" w:eastAsia="宋体" w:hAnsi="宋体" w:cs="宋体" w:hint="eastAsia"/>
          <w:bCs/>
          <w:szCs w:val="21"/>
        </w:rPr>
        <w:t>第五层标题</w:t>
      </w:r>
    </w:p>
    <w:p w:rsidR="00485CD0" w:rsidRDefault="00E27491">
      <w:pPr>
        <w:spacing w:line="360" w:lineRule="exact"/>
        <w:ind w:firstLineChars="200" w:firstLine="420"/>
        <w:rPr>
          <w:rFonts w:ascii="宋体" w:eastAsia="宋体" w:hAnsi="宋体" w:cs="宋体"/>
          <w:bCs/>
          <w:szCs w:val="21"/>
        </w:rPr>
      </w:pPr>
      <w:r>
        <w:rPr>
          <w:rFonts w:ascii="宋体" w:eastAsia="宋体" w:hAnsi="宋体" w:cs="宋体" w:hint="eastAsia"/>
          <w:bCs/>
          <w:szCs w:val="21"/>
        </w:rPr>
        <w:t>正文内容</w:t>
      </w:r>
    </w:p>
    <w:p w:rsidR="00485CD0" w:rsidRDefault="00485CD0" w:rsidP="007B0174">
      <w:pPr>
        <w:spacing w:line="360" w:lineRule="exact"/>
        <w:rPr>
          <w:rFonts w:ascii="宋体" w:eastAsia="宋体" w:hAnsi="宋体" w:cs="宋体"/>
          <w:bCs/>
          <w:szCs w:val="21"/>
        </w:rPr>
      </w:pPr>
    </w:p>
    <w:p w:rsidR="00485CD0" w:rsidRDefault="00E27491">
      <w:pPr>
        <w:spacing w:line="360" w:lineRule="exac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结束语</w:t>
      </w:r>
    </w:p>
    <w:p w:rsidR="00485CD0" w:rsidRDefault="00E27491">
      <w:pPr>
        <w:spacing w:line="360" w:lineRule="exact"/>
        <w:ind w:firstLineChars="200" w:firstLine="420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可以是对正文的精辟总结，也可以是案例问题解决的反思与讨论，引发读者思考，为案例分析留出空间。</w:t>
      </w:r>
    </w:p>
    <w:p w:rsidR="00485CD0" w:rsidRDefault="00485CD0">
      <w:pPr>
        <w:spacing w:line="360" w:lineRule="exact"/>
        <w:rPr>
          <w:rFonts w:ascii="黑体" w:eastAsia="黑体" w:hAnsi="黑体" w:cs="黑体"/>
          <w:bCs/>
          <w:sz w:val="28"/>
          <w:szCs w:val="28"/>
        </w:rPr>
      </w:pPr>
    </w:p>
    <w:p w:rsidR="00485CD0" w:rsidRDefault="00E27491">
      <w:pPr>
        <w:spacing w:line="360" w:lineRule="exact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附录</w:t>
      </w:r>
    </w:p>
    <w:p w:rsidR="00485CD0" w:rsidRDefault="00E27491">
      <w:pPr>
        <w:spacing w:line="360" w:lineRule="exact"/>
        <w:ind w:firstLineChars="200" w:firstLine="420"/>
        <w:rPr>
          <w:rFonts w:asciiTheme="minorEastAsia" w:hAnsiTheme="minorEastAsia" w:cstheme="minorEastAsia"/>
          <w:bCs/>
          <w:szCs w:val="21"/>
        </w:rPr>
      </w:pPr>
      <w:r>
        <w:rPr>
          <w:rFonts w:asciiTheme="minorEastAsia" w:hAnsiTheme="minorEastAsia" w:cstheme="minorEastAsia" w:hint="eastAsia"/>
          <w:bCs/>
          <w:szCs w:val="21"/>
        </w:rPr>
        <w:t>有助于读者理解与讨论案例，又不适宜放在正文部分的资料。可列材料目录，材料以附件形式提供。</w:t>
      </w:r>
    </w:p>
    <w:sectPr w:rsidR="00485CD0" w:rsidSect="00FE321B">
      <w:footerReference w:type="default" r:id="rId8"/>
      <w:pgSz w:w="11906" w:h="16838"/>
      <w:pgMar w:top="1440" w:right="1800" w:bottom="1440" w:left="1800" w:header="851" w:footer="992" w:gutter="0"/>
      <w:pgNumType w:start="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A2" w:rsidRDefault="00620FA2" w:rsidP="00B653D0">
      <w:r>
        <w:separator/>
      </w:r>
    </w:p>
  </w:endnote>
  <w:endnote w:type="continuationSeparator" w:id="0">
    <w:p w:rsidR="00620FA2" w:rsidRDefault="00620FA2" w:rsidP="00B6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846318"/>
      <w:docPartObj>
        <w:docPartGallery w:val="Page Numbers (Bottom of Page)"/>
        <w:docPartUnique/>
      </w:docPartObj>
    </w:sdtPr>
    <w:sdtEndPr/>
    <w:sdtContent>
      <w:p w:rsidR="00B653D0" w:rsidRDefault="00B653D0" w:rsidP="00FE32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928" w:rsidRPr="00A47928">
          <w:rPr>
            <w:noProof/>
            <w:lang w:val="zh-CN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A2" w:rsidRDefault="00620FA2" w:rsidP="00B653D0">
      <w:r>
        <w:separator/>
      </w:r>
    </w:p>
  </w:footnote>
  <w:footnote w:type="continuationSeparator" w:id="0">
    <w:p w:rsidR="00620FA2" w:rsidRDefault="00620FA2" w:rsidP="00B6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479DE1"/>
    <w:multiLevelType w:val="singleLevel"/>
    <w:tmpl w:val="A5479DE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0035535"/>
    <w:multiLevelType w:val="singleLevel"/>
    <w:tmpl w:val="B003553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BB38CB09"/>
    <w:multiLevelType w:val="singleLevel"/>
    <w:tmpl w:val="BB38CB0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CC128270"/>
    <w:multiLevelType w:val="singleLevel"/>
    <w:tmpl w:val="CC12827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675748EA"/>
    <w:multiLevelType w:val="hybridMultilevel"/>
    <w:tmpl w:val="42BC864C"/>
    <w:lvl w:ilvl="0" w:tplc="BA421D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AD639E"/>
    <w:multiLevelType w:val="singleLevel"/>
    <w:tmpl w:val="7FAD639E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890662"/>
    <w:rsid w:val="000A7CCD"/>
    <w:rsid w:val="001758D7"/>
    <w:rsid w:val="001B4DDE"/>
    <w:rsid w:val="00485CD0"/>
    <w:rsid w:val="00541A1B"/>
    <w:rsid w:val="00620FA2"/>
    <w:rsid w:val="007B0174"/>
    <w:rsid w:val="007B7442"/>
    <w:rsid w:val="00A47928"/>
    <w:rsid w:val="00AE621A"/>
    <w:rsid w:val="00B653D0"/>
    <w:rsid w:val="00C43ACA"/>
    <w:rsid w:val="00E27491"/>
    <w:rsid w:val="00FE321B"/>
    <w:rsid w:val="02E04569"/>
    <w:rsid w:val="03757967"/>
    <w:rsid w:val="095130DE"/>
    <w:rsid w:val="0CB87F17"/>
    <w:rsid w:val="0F332AD6"/>
    <w:rsid w:val="0F9B0B9E"/>
    <w:rsid w:val="11432BFA"/>
    <w:rsid w:val="14BB3426"/>
    <w:rsid w:val="17861C37"/>
    <w:rsid w:val="183139CC"/>
    <w:rsid w:val="198722C1"/>
    <w:rsid w:val="1B18225F"/>
    <w:rsid w:val="212E0DAE"/>
    <w:rsid w:val="225D245C"/>
    <w:rsid w:val="2969708E"/>
    <w:rsid w:val="2AD13004"/>
    <w:rsid w:val="2B601999"/>
    <w:rsid w:val="366E6F1B"/>
    <w:rsid w:val="3A890662"/>
    <w:rsid w:val="3CEC217C"/>
    <w:rsid w:val="3D4B205F"/>
    <w:rsid w:val="3E990962"/>
    <w:rsid w:val="40BA6CEA"/>
    <w:rsid w:val="444D4CC5"/>
    <w:rsid w:val="449575E1"/>
    <w:rsid w:val="4F282145"/>
    <w:rsid w:val="509E47F3"/>
    <w:rsid w:val="57601324"/>
    <w:rsid w:val="5BB523B8"/>
    <w:rsid w:val="62471B13"/>
    <w:rsid w:val="78115520"/>
    <w:rsid w:val="796863F8"/>
    <w:rsid w:val="7E1B4127"/>
    <w:rsid w:val="7FD8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CDFF63-EB4C-45F1-8A91-FE0FEF07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653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B65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653D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rsid w:val="007B01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wxuej</dc:creator>
  <cp:lastModifiedBy>GJJ</cp:lastModifiedBy>
  <cp:revision>4</cp:revision>
  <dcterms:created xsi:type="dcterms:W3CDTF">2023-06-08T10:09:00Z</dcterms:created>
  <dcterms:modified xsi:type="dcterms:W3CDTF">2023-06-08T10:47:00Z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